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Thursday, </w:t>
      </w:r>
      <w:r>
        <w:rPr>
          <w:rStyle w:val="None A"/>
          <w:rtl w:val="0"/>
          <w:lang w:val="en-US"/>
        </w:rPr>
        <w:t>Dec</w:t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9</w:t>
      </w:r>
      <w:r>
        <w:rPr>
          <w:rStyle w:val="None A"/>
          <w:rtl w:val="0"/>
          <w:lang w:val="en-US"/>
        </w:rPr>
        <w:t>, 2021,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Deidre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  <w:r>
        <w:rPr>
          <w:rtl w:val="0"/>
          <w:lang w:val="es-ES_tradnl"/>
        </w:rPr>
        <w:t xml:space="preserve"> (Remote)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HoH meeting: emergency meeting; stricter guideline coming soon; no food events effective whenever they send out the email. Policy change will be based on the testing result from today and Friday. They are seeing a surge in undergrad student.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Brunch officers next week should hold off on the ordering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De-stress event this saturday food need to be changed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Drum sticks need to be changed; ask Michael to check it.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The piano Haochen mentioned a while ago, we don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t have space for another piano</w:t>
      </w:r>
    </w:p>
    <w:p>
      <w:pPr>
        <w:pStyle w:val="Body A"/>
        <w:bidi w:val="0"/>
        <w:ind w:left="0" w:right="0" w:firstLine="0"/>
        <w:jc w:val="left"/>
        <w:rPr>
          <w:rtl w:val="0"/>
        </w:rPr>
      </w:pPr>
    </w:p>
    <w:p>
      <w:pPr>
        <w:pStyle w:val="Body A"/>
        <w:bidi w:val="0"/>
        <w:ind w:left="0" w:right="0" w:firstLine="0"/>
        <w:jc w:val="left"/>
        <w:rPr>
          <w:rStyle w:val="None A"/>
          <w:rtl w:val="0"/>
        </w:rPr>
      </w:pPr>
    </w:p>
    <w:p>
      <w:pPr>
        <w:pStyle w:val="Body A"/>
        <w:bidi w:val="0"/>
        <w:ind w:left="0" w:right="0" w:firstLine="0"/>
        <w:jc w:val="left"/>
        <w:rPr>
          <w:rStyle w:val="None A"/>
          <w:rtl w:val="0"/>
        </w:rPr>
      </w:pPr>
      <w:r>
        <w:rPr>
          <w:rStyle w:val="None A"/>
          <w:rtl w:val="0"/>
          <w:lang w:val="en-US"/>
        </w:rPr>
        <w:t>[Update] Officer social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Happening this Saturday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5 items will arrive late; everything else is here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Food will be changed from pizza to sandwiches</w:t>
      </w:r>
    </w:p>
    <w:p>
      <w:pPr>
        <w:pStyle w:val="Body A"/>
        <w:bidi w:val="0"/>
        <w:ind w:left="0" w:right="0" w:firstLine="0"/>
        <w:jc w:val="left"/>
        <w:rPr>
          <w:rStyle w:val="None A"/>
          <w:rtl w:val="0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</w:t>
      </w:r>
      <w:r>
        <w:rPr>
          <w:rStyle w:val="None A"/>
          <w:rtl w:val="0"/>
        </w:rPr>
        <w:t>Hulsizer</w:t>
      </w:r>
      <w:r>
        <w:rPr>
          <w:rStyle w:val="None A"/>
          <w:rtl w:val="0"/>
        </w:rPr>
        <w:t xml:space="preserve"> inventory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Ordering more stuff soon per officers</w:t>
      </w:r>
      <w:r>
        <w:rPr>
          <w:rStyle w:val="None A"/>
          <w:rtl w:val="0"/>
          <w:lang w:val="en-US"/>
        </w:rPr>
        <w:t xml:space="preserve">’ </w:t>
      </w:r>
      <w:r>
        <w:rPr>
          <w:rStyle w:val="None A"/>
          <w:rtl w:val="0"/>
          <w:lang w:val="en-US"/>
        </w:rPr>
        <w:t>request</w:t>
      </w:r>
    </w:p>
    <w:p>
      <w:pPr>
        <w:pStyle w:val="Body A"/>
        <w:bidi w:val="0"/>
        <w:ind w:left="0" w:right="0" w:firstLine="0"/>
        <w:jc w:val="left"/>
        <w:rPr>
          <w:rStyle w:val="None A"/>
          <w:rtl w:val="0"/>
        </w:rPr>
      </w:pPr>
    </w:p>
    <w:p>
      <w:pPr>
        <w:pStyle w:val="Body A"/>
        <w:bidi w:val="0"/>
        <w:ind w:left="0" w:right="0" w:firstLine="0"/>
        <w:jc w:val="left"/>
        <w:rPr>
          <w:rStyle w:val="None A"/>
          <w:rtl w:val="0"/>
        </w:rPr>
      </w:pPr>
      <w:r>
        <w:rPr>
          <w:rStyle w:val="None A"/>
          <w:rtl w:val="0"/>
          <w:lang w:val="en-US"/>
        </w:rPr>
        <w:t>[New] Getting aprons for officers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Got a link from SP; custom ink charge by color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We can get more swags together; ask officers this Saturday what design they want and what kind of swag they want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Ignacio will do a quick update on the AHEC closet swag inventory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Also check with SP how they got the reusable cutlery with SP printed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We will set a budget on how much we want to spend on swags and apron</w:t>
      </w:r>
    </w:p>
    <w:p>
      <w:pPr>
        <w:pStyle w:val="Body A"/>
        <w:bidi w:val="0"/>
        <w:ind w:left="0" w:right="0" w:firstLine="0"/>
        <w:jc w:val="left"/>
        <w:rPr>
          <w:rStyle w:val="None A"/>
          <w:rtl w:val="0"/>
        </w:rPr>
      </w:pPr>
    </w:p>
    <w:p>
      <w:pPr>
        <w:pStyle w:val="Body A"/>
        <w:bidi w:val="0"/>
        <w:ind w:left="0" w:right="0" w:firstLine="0"/>
        <w:jc w:val="left"/>
        <w:rPr>
          <w:rStyle w:val="None A"/>
          <w:rtl w:val="0"/>
        </w:rPr>
      </w:pPr>
      <w:r>
        <w:rPr>
          <w:rStyle w:val="None A"/>
          <w:rtl w:val="0"/>
          <w:lang w:val="en-US"/>
        </w:rPr>
        <w:t>[Update] Ashdown publicity policy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We will just adopt the SP publicity policy and post something similar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Officer from MIT Wellness officer came in and talked to residents; all went well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Planning a proper event with a panel of representatives from different wellness offices at MIT next semester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Furniture we can leave it for the spring or see if there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any holiday sale and get something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We will find some options and go through them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 update on the ice cream machine yet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Redesigning the computer room</w:t>
      </w:r>
      <w:r>
        <w:rPr>
          <w:rStyle w:val="None A"/>
          <w:rtl w:val="0"/>
        </w:rPr>
        <w:t xml:space="preserve"> 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No update from Denise yet, Ignacios will compile the survey results for the computer room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Gym and water filling station etc. also check with Denise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 xml:space="preserve">Poster </w:t>
      </w:r>
      <w:r>
        <w:rPr>
          <w:rStyle w:val="None"/>
          <w:rtl w:val="0"/>
          <w:lang w:val="da-DK"/>
        </w:rPr>
        <w:t>made and posted for Aug and Sep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Tejas will contact Lisa to inform her she</w:t>
      </w:r>
      <w:r>
        <w:rPr>
          <w:rStyle w:val="None"/>
          <w:rtl w:val="0"/>
          <w:lang w:val="da-DK"/>
        </w:rPr>
        <w:t>’</w:t>
      </w:r>
      <w:r>
        <w:rPr>
          <w:rStyle w:val="None"/>
          <w:rtl w:val="0"/>
          <w:lang w:val="da-DK"/>
        </w:rPr>
        <w:t>s the officer of the month for Oct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We will make Alex be the officer for Nov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 hold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